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</w:rPr>
      </w:pPr>
      <w:bookmarkStart w:colFirst="0" w:colLast="0" w:name="_8gh00v4otkji" w:id="0"/>
      <w:bookmarkEnd w:id="0"/>
      <w:r w:rsidDel="00000000" w:rsidR="00000000" w:rsidRPr="00000000">
        <w:rPr>
          <w:b w:val="1"/>
          <w:rtl w:val="0"/>
        </w:rPr>
        <w:t xml:space="preserve">New Hire Onboarding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1t8r10cho2ae" w:id="1"/>
      <w:bookmarkEnd w:id="1"/>
      <w:r w:rsidDel="00000000" w:rsidR="00000000" w:rsidRPr="00000000">
        <w:rPr>
          <w:rtl w:val="0"/>
        </w:rPr>
        <w:t xml:space="preserve">1. New hire documentation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Accepted and signed job offer/job description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I-9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W-4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 and local withholding forms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 Deposit form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Permission to conduct background check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Emergency contact information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paperwork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Employment contract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Compensation and benefits package</w:t>
      </w:r>
    </w:p>
    <w:p w:rsidR="00000000" w:rsidDel="00000000" w:rsidP="00000000" w:rsidRDefault="00000000" w:rsidRPr="00000000" w14:paraId="0000000F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rPr/>
      </w:pPr>
      <w:bookmarkStart w:colFirst="0" w:colLast="0" w:name="_1yijx28898io" w:id="2"/>
      <w:bookmarkEnd w:id="2"/>
      <w:r w:rsidDel="00000000" w:rsidR="00000000" w:rsidRPr="00000000">
        <w:rPr>
          <w:rtl w:val="0"/>
        </w:rPr>
        <w:t xml:space="preserve">2. Guides and policies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Employee handbook acknowledgment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Job description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Safety procedures/manuals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Security rules and policies</w:t>
      </w:r>
    </w:p>
    <w:p w:rsidR="00000000" w:rsidDel="00000000" w:rsidP="00000000" w:rsidRDefault="00000000" w:rsidRPr="00000000" w14:paraId="0000001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rPr/>
      </w:pPr>
      <w:bookmarkStart w:colFirst="0" w:colLast="0" w:name="_ufi1jz5mz60j" w:id="3"/>
      <w:bookmarkEnd w:id="3"/>
      <w:r w:rsidDel="00000000" w:rsidR="00000000" w:rsidRPr="00000000">
        <w:rPr>
          <w:rtl w:val="0"/>
        </w:rPr>
        <w:t xml:space="preserve">3. Accounts, devices, and equipment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Setup company email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Provide time clock access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Secure work uniforms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Setup credentials or access to necessary software tools such as HCM systems and project management software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Add new hires to relevant work chats or email distribution lists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Issue work phone, tablet, or computer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Assign workstation/workspace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va97rurux1r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z1qytsxseika" w:id="5"/>
      <w:bookmarkEnd w:id="5"/>
      <w:r w:rsidDel="00000000" w:rsidR="00000000" w:rsidRPr="00000000">
        <w:rPr>
          <w:rtl w:val="0"/>
        </w:rPr>
        <w:t xml:space="preserve">4. First day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introduction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Workplace tour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welcome kit/company swag bag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Finalize other administrative paperwork, if any.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grh5evlfrxgc" w:id="6"/>
      <w:bookmarkEnd w:id="6"/>
      <w:r w:rsidDel="00000000" w:rsidR="00000000" w:rsidRPr="00000000">
        <w:rPr>
          <w:rtl w:val="0"/>
        </w:rPr>
        <w:t xml:space="preserve">5. Orientation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Run through paperwork and make sure they’re complete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Briefly go through job roles, benefits, and insurance plans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Go over essential points in the handbook. Inform them where they can find a copy.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Discuss important company policies briefly.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hd w:fill="ffffff" w:val="clear"/>
        <w:ind w:left="720" w:hanging="360"/>
      </w:pPr>
      <w:r w:rsidDel="00000000" w:rsidR="00000000" w:rsidRPr="00000000">
        <w:rPr>
          <w:rtl w:val="0"/>
        </w:rPr>
        <w:t xml:space="preserve">Assign a mentor or onboarding buddy.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3960000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